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8EC14" w14:textId="300891C2" w:rsidR="00425950" w:rsidRPr="00494563" w:rsidRDefault="00494563" w:rsidP="00540A6A">
      <w:pPr>
        <w:pStyle w:val="Default"/>
        <w:jc w:val="both"/>
        <w:rPr>
          <w:rFonts w:cs="Arial"/>
          <w:i/>
          <w:iCs/>
          <w:color w:val="auto"/>
          <w:sz w:val="22"/>
          <w:szCs w:val="22"/>
        </w:rPr>
      </w:pPr>
      <w:r w:rsidRPr="00494563">
        <w:rPr>
          <w:rFonts w:cs="Times New Roman"/>
          <w:b/>
          <w:sz w:val="22"/>
          <w:szCs w:val="22"/>
          <w:lang w:eastAsia="en-IN"/>
        </w:rPr>
        <w:t xml:space="preserve">Refurbishment of HVDC Control, Protection, SCADA, Valve Hall Equipment and Valve Cooling System for 2x500 MW Chandrapur HVDC </w:t>
      </w:r>
      <w:proofErr w:type="gramStart"/>
      <w:r w:rsidRPr="00494563">
        <w:rPr>
          <w:rFonts w:cs="Times New Roman"/>
          <w:b/>
          <w:sz w:val="22"/>
          <w:szCs w:val="22"/>
          <w:lang w:eastAsia="en-IN"/>
        </w:rPr>
        <w:t>Back to Back</w:t>
      </w:r>
      <w:proofErr w:type="gramEnd"/>
      <w:r w:rsidRPr="00494563">
        <w:rPr>
          <w:rFonts w:cs="Times New Roman"/>
          <w:b/>
          <w:sz w:val="22"/>
          <w:szCs w:val="22"/>
          <w:lang w:eastAsia="en-IN"/>
        </w:rPr>
        <w:t xml:space="preserve"> (BTB) Station under Add-Cap, Spec. No. CC/NT/W-HVDC/DOM/A00/24/12849</w:t>
      </w:r>
    </w:p>
    <w:p w14:paraId="64E7282D" w14:textId="77777777" w:rsidR="00212CE7" w:rsidRPr="00494563" w:rsidRDefault="00212CE7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77777777" w:rsidR="006C0C9A" w:rsidRPr="00494563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494563">
        <w:rPr>
          <w:rFonts w:cs="Arial"/>
          <w:sz w:val="22"/>
          <w:szCs w:val="22"/>
        </w:rPr>
        <w:t>(</w:t>
      </w:r>
      <w:r w:rsidR="00C22820" w:rsidRPr="00494563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494563">
        <w:rPr>
          <w:rFonts w:cs="Arial"/>
          <w:b/>
          <w:bCs/>
          <w:sz w:val="22"/>
          <w:szCs w:val="22"/>
        </w:rPr>
        <w:t>submission of original/Hard copy part of the bid</w:t>
      </w:r>
      <w:r w:rsidRPr="00494563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494563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94563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494563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494563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94563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494563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94563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494563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94563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94563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94563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94563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94563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94563" w:rsidRDefault="006C0C9A" w:rsidP="006C0C9A">
      <w:pPr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494563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szCs w:val="22"/>
        </w:rPr>
        <w:t>1.0</w:t>
      </w:r>
      <w:r w:rsidRPr="00494563">
        <w:rPr>
          <w:rFonts w:ascii="Book Antiqua" w:hAnsi="Book Antiqua" w:cs="Arial"/>
          <w:szCs w:val="22"/>
        </w:rPr>
        <w:tab/>
      </w:r>
      <w:r w:rsidR="00871A6E" w:rsidRPr="00494563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494563">
        <w:rPr>
          <w:rFonts w:ascii="Book Antiqua" w:hAnsi="Book Antiqua" w:cs="Arial"/>
          <w:szCs w:val="22"/>
        </w:rPr>
        <w:t>submission of original/</w:t>
      </w:r>
      <w:r w:rsidR="007E3DFF" w:rsidRPr="00494563">
        <w:rPr>
          <w:rFonts w:ascii="Book Antiqua" w:hAnsi="Book Antiqua" w:cs="Arial"/>
          <w:szCs w:val="22"/>
        </w:rPr>
        <w:t xml:space="preserve"> </w:t>
      </w:r>
      <w:r w:rsidR="00EB32AF" w:rsidRPr="00494563">
        <w:rPr>
          <w:rFonts w:ascii="Book Antiqua" w:hAnsi="Book Antiqua" w:cs="Arial"/>
          <w:szCs w:val="22"/>
        </w:rPr>
        <w:t>Hard copy part of the bid</w:t>
      </w:r>
      <w:r w:rsidR="00871A6E" w:rsidRPr="00494563">
        <w:rPr>
          <w:rFonts w:ascii="Book Antiqua" w:hAnsi="Book Antiqua" w:cs="Arial"/>
          <w:szCs w:val="22"/>
        </w:rPr>
        <w:t xml:space="preserve">. Accordingly, as per ITB Clause </w:t>
      </w:r>
      <w:r w:rsidR="00D343B2" w:rsidRPr="00494563">
        <w:rPr>
          <w:rFonts w:ascii="Book Antiqua" w:hAnsi="Book Antiqua" w:cs="Arial"/>
          <w:szCs w:val="22"/>
        </w:rPr>
        <w:t>9(I)</w:t>
      </w:r>
      <w:r w:rsidR="00871A6E" w:rsidRPr="00494563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494563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szCs w:val="22"/>
        </w:rPr>
        <w:t>(</w:t>
      </w:r>
      <w:proofErr w:type="spellStart"/>
      <w:r w:rsidRPr="00494563">
        <w:rPr>
          <w:rFonts w:ascii="Book Antiqua" w:hAnsi="Book Antiqua" w:cs="Arial"/>
          <w:szCs w:val="22"/>
        </w:rPr>
        <w:t>i</w:t>
      </w:r>
      <w:proofErr w:type="spellEnd"/>
      <w:r w:rsidRPr="00494563">
        <w:rPr>
          <w:rFonts w:ascii="Book Antiqua" w:hAnsi="Book Antiqua" w:cs="Arial"/>
          <w:szCs w:val="22"/>
        </w:rPr>
        <w:t>)</w:t>
      </w:r>
      <w:r w:rsidRPr="00494563">
        <w:rPr>
          <w:rFonts w:ascii="Book Antiqua" w:hAnsi="Book Antiqua" w:cs="Arial"/>
          <w:szCs w:val="22"/>
        </w:rPr>
        <w:tab/>
      </w:r>
      <w:r w:rsidR="00D76007" w:rsidRPr="00494563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494563">
        <w:rPr>
          <w:rFonts w:ascii="Book Antiqua" w:hAnsi="Book Antiqua" w:cs="Arial"/>
          <w:szCs w:val="22"/>
        </w:rPr>
        <w:t xml:space="preserve"> </w:t>
      </w:r>
      <w:r w:rsidR="00D76007" w:rsidRPr="00494563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494563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szCs w:val="22"/>
        </w:rPr>
        <w:t>(ii)</w:t>
      </w:r>
      <w:r w:rsidRPr="00494563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494563">
        <w:rPr>
          <w:rFonts w:ascii="Book Antiqua" w:hAnsi="Book Antiqua" w:cs="Arial"/>
          <w:szCs w:val="22"/>
        </w:rPr>
        <w:t xml:space="preserve"> </w:t>
      </w:r>
      <w:r w:rsidRPr="00494563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494563">
        <w:rPr>
          <w:rFonts w:ascii="Book Antiqua" w:hAnsi="Book Antiqua" w:cs="Arial"/>
          <w:szCs w:val="22"/>
        </w:rPr>
        <w:t xml:space="preserve"> </w:t>
      </w:r>
      <w:r w:rsidRPr="00494563">
        <w:rPr>
          <w:rFonts w:ascii="Book Antiqua" w:hAnsi="Book Antiqua" w:cs="Arial"/>
          <w:szCs w:val="22"/>
        </w:rPr>
        <w:t>with the soft part of the bid</w:t>
      </w:r>
      <w:r w:rsidR="00AB72EB" w:rsidRPr="00494563">
        <w:rPr>
          <w:rFonts w:ascii="Book Antiqua" w:hAnsi="Book Antiqua" w:cs="Arial"/>
          <w:szCs w:val="22"/>
        </w:rPr>
        <w:t>.</w:t>
      </w:r>
    </w:p>
    <w:p w14:paraId="117D1A61" w14:textId="77777777" w:rsidR="00F974AE" w:rsidRPr="00494563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szCs w:val="22"/>
        </w:rPr>
        <w:t>2.0</w:t>
      </w:r>
      <w:r w:rsidRPr="00494563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494563">
        <w:rPr>
          <w:rFonts w:ascii="Book Antiqua" w:hAnsi="Book Antiqua" w:cs="Arial"/>
          <w:szCs w:val="22"/>
        </w:rPr>
        <w:t xml:space="preserve">in case of </w:t>
      </w:r>
      <w:r w:rsidR="002C1B14" w:rsidRPr="00494563">
        <w:rPr>
          <w:rFonts w:ascii="Book Antiqua" w:hAnsi="Book Antiqua" w:cs="Arial"/>
          <w:szCs w:val="22"/>
        </w:rPr>
        <w:t xml:space="preserve">our </w:t>
      </w:r>
      <w:r w:rsidR="00F974AE" w:rsidRPr="00494563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494563">
        <w:rPr>
          <w:rFonts w:ascii="Book Antiqua" w:hAnsi="Book Antiqua" w:cs="Arial"/>
          <w:szCs w:val="22"/>
        </w:rPr>
        <w:t xml:space="preserve">the </w:t>
      </w:r>
      <w:r w:rsidR="00C95D57" w:rsidRPr="00494563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494563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494563">
        <w:rPr>
          <w:rFonts w:ascii="Book Antiqua" w:hAnsi="Book Antiqua" w:cs="Arial"/>
          <w:szCs w:val="22"/>
        </w:rPr>
        <w:t xml:space="preserve">against us </w:t>
      </w:r>
      <w:r w:rsidR="00C95D57" w:rsidRPr="00494563">
        <w:rPr>
          <w:rFonts w:ascii="Book Antiqua" w:hAnsi="Book Antiqua" w:cs="Arial"/>
          <w:szCs w:val="22"/>
        </w:rPr>
        <w:t>as deemed fit</w:t>
      </w:r>
      <w:r w:rsidR="00F974AE" w:rsidRPr="00494563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94563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94563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94563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94563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94563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94563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94563" w:rsidRDefault="00B64E06" w:rsidP="00B64E06">
      <w:pPr>
        <w:rPr>
          <w:rFonts w:ascii="Book Antiqua" w:hAnsi="Book Antiqua" w:cs="Arial"/>
          <w:szCs w:val="22"/>
        </w:rPr>
      </w:pPr>
    </w:p>
    <w:p w14:paraId="4E660CE2" w14:textId="51CA0615" w:rsidR="00680BA4" w:rsidRPr="00494563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494563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94563">
        <w:rPr>
          <w:rFonts w:ascii="Book Antiqua" w:hAnsi="Book Antiqua" w:cs="Arial"/>
          <w:color w:val="000000" w:themeColor="text1"/>
          <w:szCs w:val="22"/>
        </w:rPr>
        <w:t>.</w:t>
      </w:r>
      <w:r w:rsidRPr="00494563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494563" w:rsidRDefault="00680BA4" w:rsidP="00B64E06">
      <w:pPr>
        <w:rPr>
          <w:rFonts w:ascii="Book Antiqua" w:hAnsi="Book Antiqua" w:cs="Arial"/>
          <w:szCs w:val="22"/>
        </w:rPr>
      </w:pPr>
    </w:p>
    <w:sectPr w:rsidR="00680BA4" w:rsidRPr="00494563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BEF76" w14:textId="77777777" w:rsidR="00D267EE" w:rsidRDefault="00D267EE" w:rsidP="00B64E06">
      <w:pPr>
        <w:spacing w:after="0" w:line="240" w:lineRule="auto"/>
      </w:pPr>
      <w:r>
        <w:separator/>
      </w:r>
    </w:p>
  </w:endnote>
  <w:endnote w:type="continuationSeparator" w:id="0">
    <w:p w14:paraId="632FA63E" w14:textId="77777777" w:rsidR="00D267EE" w:rsidRDefault="00D267E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836086" w14:textId="77777777" w:rsidR="00D267EE" w:rsidRDefault="00D267EE" w:rsidP="00B64E06">
      <w:pPr>
        <w:spacing w:after="0" w:line="240" w:lineRule="auto"/>
      </w:pPr>
      <w:r>
        <w:separator/>
      </w:r>
    </w:p>
  </w:footnote>
  <w:footnote w:type="continuationSeparator" w:id="0">
    <w:p w14:paraId="1C82A9B4" w14:textId="77777777" w:rsidR="00D267EE" w:rsidRDefault="00D267E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50D1B7" w14:textId="5E510E46" w:rsidR="00425950" w:rsidRPr="00494563" w:rsidRDefault="00425950" w:rsidP="00425950">
    <w:pPr>
      <w:pStyle w:val="Header"/>
      <w:rPr>
        <w:rFonts w:ascii="Book Antiqua" w:hAnsi="Book Antiqua" w:cs="Arial"/>
        <w:b/>
        <w:sz w:val="20"/>
      </w:rPr>
    </w:pPr>
    <w:r w:rsidRPr="00494563">
      <w:rPr>
        <w:rFonts w:ascii="Book Antiqua" w:hAnsi="Book Antiqua" w:cs="Arial"/>
        <w:b/>
        <w:sz w:val="20"/>
      </w:rPr>
      <w:t>Specification No.:</w:t>
    </w:r>
    <w:r w:rsidR="00494563" w:rsidRPr="00494563">
      <w:rPr>
        <w:rFonts w:ascii="Book Antiqua" w:hAnsi="Book Antiqua"/>
        <w:b/>
        <w:sz w:val="20"/>
      </w:rPr>
      <w:t xml:space="preserve"> CC/NT/W-HVDC/DOM/A00/24/12849</w:t>
    </w:r>
    <w:r w:rsidRPr="00494563">
      <w:rPr>
        <w:rFonts w:ascii="Book Antiqua" w:hAnsi="Book Antiqua" w:cs="Arial"/>
        <w:b/>
        <w:sz w:val="20"/>
      </w:rPr>
      <w:tab/>
      <w:t>Attachment-</w:t>
    </w:r>
    <w:r w:rsidR="00CA18D0" w:rsidRPr="00494563">
      <w:rPr>
        <w:rFonts w:ascii="Book Antiqua" w:hAnsi="Book Antiqua" w:cs="Arial"/>
        <w:b/>
        <w:sz w:val="20"/>
      </w:rPr>
      <w:t>29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2.4pt;height:10.8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3329E"/>
    <w:rsid w:val="00050F33"/>
    <w:rsid w:val="00086EEB"/>
    <w:rsid w:val="0009421E"/>
    <w:rsid w:val="000C2FBF"/>
    <w:rsid w:val="00112447"/>
    <w:rsid w:val="00192B5F"/>
    <w:rsid w:val="00193F52"/>
    <w:rsid w:val="00212CE7"/>
    <w:rsid w:val="00293DE4"/>
    <w:rsid w:val="002C1B14"/>
    <w:rsid w:val="002D2855"/>
    <w:rsid w:val="002E1956"/>
    <w:rsid w:val="0038132D"/>
    <w:rsid w:val="00387B64"/>
    <w:rsid w:val="003D06E9"/>
    <w:rsid w:val="00421A5D"/>
    <w:rsid w:val="00425950"/>
    <w:rsid w:val="00490571"/>
    <w:rsid w:val="00494563"/>
    <w:rsid w:val="00512CB1"/>
    <w:rsid w:val="00533E91"/>
    <w:rsid w:val="00540A6A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42DF"/>
    <w:rsid w:val="00855A89"/>
    <w:rsid w:val="00871A6E"/>
    <w:rsid w:val="00877506"/>
    <w:rsid w:val="008844AB"/>
    <w:rsid w:val="00885002"/>
    <w:rsid w:val="00892B9C"/>
    <w:rsid w:val="008B0D63"/>
    <w:rsid w:val="009A4798"/>
    <w:rsid w:val="009D12EC"/>
    <w:rsid w:val="009D6B97"/>
    <w:rsid w:val="009E33DC"/>
    <w:rsid w:val="00A37859"/>
    <w:rsid w:val="00A37C1D"/>
    <w:rsid w:val="00A45681"/>
    <w:rsid w:val="00A81B42"/>
    <w:rsid w:val="00AA43E3"/>
    <w:rsid w:val="00AB72EB"/>
    <w:rsid w:val="00AC6BEF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A18D0"/>
    <w:rsid w:val="00CC54E9"/>
    <w:rsid w:val="00CE3455"/>
    <w:rsid w:val="00CF67E7"/>
    <w:rsid w:val="00D25A9E"/>
    <w:rsid w:val="00D267E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25</cp:revision>
  <cp:lastPrinted>2020-01-23T06:47:00Z</cp:lastPrinted>
  <dcterms:created xsi:type="dcterms:W3CDTF">2020-05-07T13:45:00Z</dcterms:created>
  <dcterms:modified xsi:type="dcterms:W3CDTF">2024-09-10T04:21:00Z</dcterms:modified>
  <cp:contentStatus/>
</cp:coreProperties>
</file>